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5D" w:rsidRDefault="00067A62" w:rsidP="007E42A4">
      <w:pPr>
        <w:pStyle w:val="a3"/>
        <w:jc w:val="center"/>
      </w:pPr>
      <w:bookmarkStart w:id="0" w:name="_GoBack"/>
      <w:bookmarkEnd w:id="0"/>
      <w:r>
        <w:rPr>
          <w:sz w:val="24"/>
          <w:szCs w:val="24"/>
        </w:rPr>
        <w:t>Решени</w:t>
      </w:r>
      <w:r w:rsidR="007E42A4">
        <w:rPr>
          <w:sz w:val="24"/>
          <w:szCs w:val="24"/>
        </w:rPr>
        <w:t>е</w:t>
      </w:r>
      <w:r>
        <w:rPr>
          <w:sz w:val="24"/>
          <w:szCs w:val="24"/>
        </w:rPr>
        <w:t xml:space="preserve"> Круглого стола</w:t>
      </w:r>
    </w:p>
    <w:p w:rsidR="00AF715D" w:rsidRDefault="00AF715D">
      <w:pPr>
        <w:pStyle w:val="a3"/>
        <w:jc w:val="both"/>
      </w:pPr>
    </w:p>
    <w:p w:rsidR="00AF715D" w:rsidRDefault="00AF715D">
      <w:pPr>
        <w:pStyle w:val="a3"/>
        <w:jc w:val="both"/>
      </w:pPr>
    </w:p>
    <w:p w:rsidR="00AF715D" w:rsidRDefault="00067A62" w:rsidP="007E42A4">
      <w:pPr>
        <w:pStyle w:val="ac"/>
        <w:numPr>
          <w:ilvl w:val="0"/>
          <w:numId w:val="5"/>
        </w:numPr>
        <w:jc w:val="both"/>
      </w:pPr>
      <w:proofErr w:type="gramStart"/>
      <w:r>
        <w:rPr>
          <w:sz w:val="24"/>
          <w:szCs w:val="24"/>
        </w:rPr>
        <w:t>Считать необходимым инициировать</w:t>
      </w:r>
      <w:proofErr w:type="gramEnd"/>
      <w:r>
        <w:rPr>
          <w:sz w:val="24"/>
          <w:szCs w:val="24"/>
        </w:rPr>
        <w:t xml:space="preserve"> создание Координационного совета по поддержке образовательных и социокультурных инициатив в направлении межкультурного взаимодействия в социокультурном пространстве региона.</w:t>
      </w:r>
    </w:p>
    <w:p w:rsidR="00AF715D" w:rsidRDefault="00067A62" w:rsidP="007E42A4">
      <w:pPr>
        <w:pStyle w:val="ac"/>
        <w:numPr>
          <w:ilvl w:val="0"/>
          <w:numId w:val="5"/>
        </w:numPr>
        <w:jc w:val="both"/>
      </w:pPr>
      <w:r>
        <w:rPr>
          <w:sz w:val="24"/>
          <w:szCs w:val="24"/>
        </w:rPr>
        <w:t xml:space="preserve">Считать необходимым создание региональной системы взаимодействия по вопросам поликультурного образования и воспитания органов управления, образования, культуры, социальной поддержки населения, общественных организаций, общественных фондов и т. п. </w:t>
      </w:r>
    </w:p>
    <w:p w:rsidR="00AF715D" w:rsidRDefault="00067A62" w:rsidP="007E42A4">
      <w:pPr>
        <w:pStyle w:val="ac"/>
        <w:numPr>
          <w:ilvl w:val="0"/>
          <w:numId w:val="5"/>
        </w:numPr>
        <w:jc w:val="both"/>
      </w:pPr>
      <w:r>
        <w:rPr>
          <w:sz w:val="24"/>
          <w:szCs w:val="24"/>
        </w:rPr>
        <w:t>Выступить с инициативой в адрес ММС включить в планы работы вопрос об организации более активного взаимодействия и сотрудничества общественных этнокультурных организаций, учреждений дополнительного образования и ОУ в направлении поликультурного образования и воспитания детей и учащейся молодежи.</w:t>
      </w:r>
    </w:p>
    <w:p w:rsidR="00AF715D" w:rsidRDefault="00067A62" w:rsidP="007E42A4">
      <w:pPr>
        <w:pStyle w:val="ac"/>
        <w:numPr>
          <w:ilvl w:val="0"/>
          <w:numId w:val="5"/>
        </w:numPr>
        <w:jc w:val="both"/>
      </w:pPr>
      <w:proofErr w:type="gramStart"/>
      <w:r>
        <w:rPr>
          <w:sz w:val="24"/>
          <w:szCs w:val="24"/>
        </w:rPr>
        <w:t>Считать целесообразным оптимизировать</w:t>
      </w:r>
      <w:proofErr w:type="gramEnd"/>
      <w:r>
        <w:rPr>
          <w:sz w:val="24"/>
          <w:szCs w:val="24"/>
        </w:rPr>
        <w:t xml:space="preserve"> деятельность по социокультурной интеграции мигрантов: </w:t>
      </w:r>
    </w:p>
    <w:p w:rsidR="00AF715D" w:rsidRDefault="00067A62" w:rsidP="00B05007">
      <w:pPr>
        <w:pStyle w:val="ac"/>
        <w:numPr>
          <w:ilvl w:val="1"/>
          <w:numId w:val="7"/>
        </w:numPr>
        <w:jc w:val="both"/>
      </w:pPr>
      <w:r>
        <w:rPr>
          <w:sz w:val="24"/>
          <w:szCs w:val="24"/>
        </w:rPr>
        <w:t xml:space="preserve">поддержать образовательные инициативы </w:t>
      </w:r>
      <w:proofErr w:type="spellStart"/>
      <w:r>
        <w:rPr>
          <w:sz w:val="24"/>
          <w:szCs w:val="24"/>
        </w:rPr>
        <w:t>ЯрГУ</w:t>
      </w:r>
      <w:proofErr w:type="spellEnd"/>
      <w:r>
        <w:rPr>
          <w:sz w:val="24"/>
          <w:szCs w:val="24"/>
        </w:rPr>
        <w:t xml:space="preserve"> по программе эффективного решения вопросов языковой политики и стабилизации проблемных вопросов социокультурного и межкультурного развития региона, в том числе по программе изучения трудовыми мигрантами  русского языка, и выделения на эти цели специального финансирования в виде областных грантов или спонсорской помощи; </w:t>
      </w:r>
    </w:p>
    <w:p w:rsidR="00AF715D" w:rsidRDefault="00B05007" w:rsidP="00B05007">
      <w:pPr>
        <w:pStyle w:val="ac"/>
        <w:numPr>
          <w:ilvl w:val="1"/>
          <w:numId w:val="7"/>
        </w:numPr>
        <w:jc w:val="both"/>
      </w:pPr>
      <w:r>
        <w:rPr>
          <w:sz w:val="24"/>
          <w:szCs w:val="24"/>
        </w:rPr>
        <w:t>п</w:t>
      </w:r>
      <w:r w:rsidR="00067A62">
        <w:rPr>
          <w:sz w:val="24"/>
          <w:szCs w:val="24"/>
        </w:rPr>
        <w:t xml:space="preserve">оддержать образовательные инициативы </w:t>
      </w:r>
      <w:proofErr w:type="spellStart"/>
      <w:r w:rsidR="00067A62">
        <w:rPr>
          <w:sz w:val="24"/>
          <w:szCs w:val="24"/>
        </w:rPr>
        <w:t>ЯрГУ</w:t>
      </w:r>
      <w:proofErr w:type="spellEnd"/>
      <w:r w:rsidR="00067A62">
        <w:rPr>
          <w:sz w:val="24"/>
          <w:szCs w:val="24"/>
        </w:rPr>
        <w:t xml:space="preserve"> в направлении оказания консультационной помощи в освоении русского языка и русской культуры семьям мигрантов, что позволит создать необходимые условия адаптации учащихся и студентов к решению образовательных задач, создаст необходимые условия для формирования благоприятной межкультурной образовательной среды; </w:t>
      </w:r>
    </w:p>
    <w:p w:rsidR="00AF715D" w:rsidRDefault="00067A62" w:rsidP="00B05007">
      <w:pPr>
        <w:pStyle w:val="ac"/>
        <w:numPr>
          <w:ilvl w:val="1"/>
          <w:numId w:val="7"/>
        </w:numPr>
        <w:jc w:val="both"/>
      </w:pPr>
      <w:r>
        <w:rPr>
          <w:sz w:val="24"/>
          <w:szCs w:val="24"/>
        </w:rPr>
        <w:t xml:space="preserve">предусмотреть информационную и организационную поддержку открытия пунктов консультационной помощи для представителей национальных сообществ на базе школ города Ярославля и Ярославской области; </w:t>
      </w:r>
    </w:p>
    <w:p w:rsidR="00AF715D" w:rsidRDefault="00067A62" w:rsidP="00B05007">
      <w:pPr>
        <w:pStyle w:val="ac"/>
        <w:numPr>
          <w:ilvl w:val="1"/>
          <w:numId w:val="7"/>
        </w:numPr>
        <w:jc w:val="both"/>
      </w:pPr>
      <w:r>
        <w:rPr>
          <w:sz w:val="24"/>
          <w:szCs w:val="24"/>
        </w:rPr>
        <w:t xml:space="preserve">организовать целенаправленную работу при научно-методической поддержке ГОАУ ЯО ИРО (обучающие семинары, издание информационно-методических материалов и др.) по этнокультурному образованию сотрудников силовых структур; </w:t>
      </w:r>
    </w:p>
    <w:p w:rsidR="00AF715D" w:rsidRDefault="00067A62" w:rsidP="00B05007">
      <w:pPr>
        <w:pStyle w:val="ac"/>
        <w:numPr>
          <w:ilvl w:val="1"/>
          <w:numId w:val="7"/>
        </w:numPr>
        <w:jc w:val="both"/>
      </w:pPr>
      <w:bookmarkStart w:id="1" w:name="__DdeLink__326_226362594"/>
      <w:r>
        <w:rPr>
          <w:sz w:val="24"/>
          <w:szCs w:val="24"/>
        </w:rPr>
        <w:t>на базе общественных этнокультурных организаций при методической поддержке ГОАУ ЯО ИРО</w:t>
      </w:r>
      <w:bookmarkEnd w:id="1"/>
      <w:r>
        <w:rPr>
          <w:sz w:val="24"/>
          <w:szCs w:val="24"/>
        </w:rPr>
        <w:t xml:space="preserve"> разработать и организовать дистанционное обучение родным языкам учащихся ОУ;</w:t>
      </w:r>
    </w:p>
    <w:p w:rsidR="00AF715D" w:rsidRDefault="00067A62" w:rsidP="00B05007">
      <w:pPr>
        <w:pStyle w:val="ac"/>
        <w:numPr>
          <w:ilvl w:val="1"/>
          <w:numId w:val="7"/>
        </w:numPr>
        <w:jc w:val="both"/>
      </w:pPr>
      <w:r>
        <w:rPr>
          <w:sz w:val="24"/>
          <w:szCs w:val="24"/>
        </w:rPr>
        <w:t xml:space="preserve">предложить ДО ЯО рассмотреть вопрос о дистанционной подготовке учителей родных языков на базе общественных этнокультурных организаций при методической поддержке ГОАУ ЯО ИРО.   </w:t>
      </w:r>
    </w:p>
    <w:p w:rsidR="00AF715D" w:rsidRDefault="00067A62" w:rsidP="007E42A4">
      <w:pPr>
        <w:pStyle w:val="ac"/>
        <w:numPr>
          <w:ilvl w:val="0"/>
          <w:numId w:val="5"/>
        </w:numPr>
        <w:jc w:val="both"/>
      </w:pPr>
      <w:r>
        <w:rPr>
          <w:sz w:val="24"/>
          <w:szCs w:val="24"/>
        </w:rPr>
        <w:t xml:space="preserve">Рекомендовать ОУ ЯО активизировать работу со СМИ по популяризации  положительного опыта деятельности в сфере поликультурного образования и воспитания.  </w:t>
      </w:r>
    </w:p>
    <w:p w:rsidR="00AF715D" w:rsidRDefault="00067A62" w:rsidP="007E42A4">
      <w:pPr>
        <w:pStyle w:val="ad"/>
        <w:numPr>
          <w:ilvl w:val="0"/>
          <w:numId w:val="5"/>
        </w:numPr>
        <w:jc w:val="both"/>
      </w:pPr>
      <w:r>
        <w:t>Предложить ДО ЯО инициировать организацию и проведение диагностики и мониторинга ОУ на предмет  выявления имеющихся проблем в области поликультурного образования и воспитания.</w:t>
      </w:r>
    </w:p>
    <w:p w:rsidR="00AF715D" w:rsidRDefault="00067A62" w:rsidP="007E42A4">
      <w:pPr>
        <w:pStyle w:val="ac"/>
        <w:numPr>
          <w:ilvl w:val="0"/>
          <w:numId w:val="5"/>
        </w:numPr>
        <w:jc w:val="both"/>
      </w:pPr>
      <w:r>
        <w:rPr>
          <w:sz w:val="24"/>
          <w:szCs w:val="24"/>
        </w:rPr>
        <w:t>Предложить ДО ЯО сформировать задание ГОАУ ЯО ИРО организовать и реализовать повышение квалификации и переподготовку педагогов ЯО по проблемам поликультурного образования:</w:t>
      </w:r>
    </w:p>
    <w:p w:rsidR="00AF715D" w:rsidRDefault="00067A62" w:rsidP="00B05007">
      <w:pPr>
        <w:pStyle w:val="ac"/>
        <w:numPr>
          <w:ilvl w:val="1"/>
          <w:numId w:val="9"/>
        </w:numPr>
        <w:jc w:val="both"/>
      </w:pPr>
      <w:r>
        <w:rPr>
          <w:sz w:val="24"/>
          <w:szCs w:val="24"/>
        </w:rPr>
        <w:t>воспитателей ДОУ;</w:t>
      </w:r>
    </w:p>
    <w:p w:rsidR="00AF715D" w:rsidRDefault="00067A62" w:rsidP="00B05007">
      <w:pPr>
        <w:pStyle w:val="ac"/>
        <w:numPr>
          <w:ilvl w:val="1"/>
          <w:numId w:val="9"/>
        </w:numPr>
        <w:jc w:val="both"/>
      </w:pPr>
      <w:r>
        <w:rPr>
          <w:sz w:val="24"/>
          <w:szCs w:val="24"/>
        </w:rPr>
        <w:t>преподавателей русского языка и литературы по программе «Русский язык как неродной»;</w:t>
      </w:r>
    </w:p>
    <w:p w:rsidR="00B05007" w:rsidRPr="00B05007" w:rsidRDefault="00067A62" w:rsidP="00B05007">
      <w:pPr>
        <w:pStyle w:val="ac"/>
        <w:numPr>
          <w:ilvl w:val="1"/>
          <w:numId w:val="9"/>
        </w:numPr>
        <w:jc w:val="both"/>
        <w:rPr>
          <w:sz w:val="24"/>
          <w:szCs w:val="24"/>
        </w:rPr>
      </w:pPr>
      <w:r w:rsidRPr="00B05007">
        <w:rPr>
          <w:sz w:val="24"/>
          <w:szCs w:val="24"/>
        </w:rPr>
        <w:lastRenderedPageBreak/>
        <w:t xml:space="preserve">преподавателей истории и обществознания, </w:t>
      </w:r>
      <w:proofErr w:type="spellStart"/>
      <w:r w:rsidRPr="00B05007">
        <w:rPr>
          <w:sz w:val="24"/>
          <w:szCs w:val="24"/>
        </w:rPr>
        <w:t>зам</w:t>
      </w:r>
      <w:proofErr w:type="gramStart"/>
      <w:r w:rsidRPr="00B05007">
        <w:rPr>
          <w:sz w:val="24"/>
          <w:szCs w:val="24"/>
        </w:rPr>
        <w:t>.д</w:t>
      </w:r>
      <w:proofErr w:type="gramEnd"/>
      <w:r w:rsidRPr="00B05007">
        <w:rPr>
          <w:sz w:val="24"/>
          <w:szCs w:val="24"/>
        </w:rPr>
        <w:t>иректоров</w:t>
      </w:r>
      <w:proofErr w:type="spellEnd"/>
      <w:r w:rsidRPr="00B05007">
        <w:rPr>
          <w:sz w:val="24"/>
          <w:szCs w:val="24"/>
        </w:rPr>
        <w:t xml:space="preserve"> по УВР, организаторов внеклассной работы по программе «Формирование преподавательской компетентности в вопросах поликультурного образования и воспитания»;</w:t>
      </w:r>
    </w:p>
    <w:p w:rsidR="00B05007" w:rsidRPr="00B05007" w:rsidRDefault="00067A62" w:rsidP="00B05007">
      <w:pPr>
        <w:pStyle w:val="ac"/>
        <w:numPr>
          <w:ilvl w:val="1"/>
          <w:numId w:val="9"/>
        </w:numPr>
        <w:jc w:val="both"/>
        <w:rPr>
          <w:sz w:val="24"/>
          <w:szCs w:val="24"/>
        </w:rPr>
      </w:pPr>
      <w:r w:rsidRPr="00B05007">
        <w:rPr>
          <w:sz w:val="24"/>
          <w:szCs w:val="24"/>
        </w:rPr>
        <w:t>разработать и подготовить к изданию сборник методических и информационных материалов по вопросам поликультурного образования и воспитания;</w:t>
      </w:r>
    </w:p>
    <w:p w:rsidR="00AF715D" w:rsidRPr="00B05007" w:rsidRDefault="00067A62" w:rsidP="00B05007">
      <w:pPr>
        <w:pStyle w:val="ac"/>
        <w:numPr>
          <w:ilvl w:val="1"/>
          <w:numId w:val="9"/>
        </w:numPr>
        <w:jc w:val="both"/>
        <w:rPr>
          <w:sz w:val="24"/>
          <w:szCs w:val="24"/>
        </w:rPr>
      </w:pPr>
      <w:r w:rsidRPr="00B05007">
        <w:rPr>
          <w:sz w:val="24"/>
          <w:szCs w:val="24"/>
        </w:rPr>
        <w:t>разработать методику работы с родителями, как субъектами образовательного пространства ОУ, в том числе и по вопросам поликультурного образования и воспитания.</w:t>
      </w:r>
    </w:p>
    <w:p w:rsidR="00AF715D" w:rsidRPr="00B05007" w:rsidRDefault="00067A62" w:rsidP="00B05007">
      <w:pPr>
        <w:pStyle w:val="ac"/>
        <w:numPr>
          <w:ilvl w:val="0"/>
          <w:numId w:val="5"/>
        </w:numPr>
        <w:rPr>
          <w:sz w:val="24"/>
          <w:szCs w:val="24"/>
        </w:rPr>
      </w:pPr>
      <w:r w:rsidRPr="00B05007">
        <w:rPr>
          <w:sz w:val="24"/>
          <w:szCs w:val="24"/>
        </w:rPr>
        <w:t>Рекомендовать ГОАУ ЯО ИРО включить в соответствующие ДПОП модули  по вопросам:</w:t>
      </w:r>
    </w:p>
    <w:p w:rsidR="00AF715D" w:rsidRPr="00B05007" w:rsidRDefault="00067A62" w:rsidP="00B05007">
      <w:pPr>
        <w:pStyle w:val="ac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формирования гражданственности и правовой компетентности учащихся; </w:t>
      </w:r>
    </w:p>
    <w:p w:rsidR="00AF715D" w:rsidRPr="00B05007" w:rsidRDefault="00067A62" w:rsidP="00B05007">
      <w:pPr>
        <w:pStyle w:val="ac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преподавания вопросов этнической культуры народов России.</w:t>
      </w:r>
    </w:p>
    <w:p w:rsidR="00AF715D" w:rsidRPr="00B05007" w:rsidRDefault="00067A62" w:rsidP="00B05007">
      <w:pPr>
        <w:pStyle w:val="ac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Считать возможным утвердить</w:t>
      </w:r>
      <w:proofErr w:type="gramEnd"/>
      <w:r>
        <w:rPr>
          <w:sz w:val="24"/>
          <w:szCs w:val="24"/>
        </w:rPr>
        <w:t xml:space="preserve"> программу «Поликультурное образование и воспитание детей и учащейся молодежи» (для ОУ ЯО), разработанную ГОАУ ЯО ИРО.</w:t>
      </w:r>
    </w:p>
    <w:sectPr w:rsidR="00AF715D" w:rsidRPr="00B0500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B19"/>
    <w:multiLevelType w:val="multilevel"/>
    <w:tmpl w:val="BE14B1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131F40B0"/>
    <w:multiLevelType w:val="multilevel"/>
    <w:tmpl w:val="0419001F"/>
    <w:numStyleLink w:val="1"/>
  </w:abstractNum>
  <w:abstractNum w:abstractNumId="2">
    <w:nsid w:val="24B15B08"/>
    <w:multiLevelType w:val="multilevel"/>
    <w:tmpl w:val="0419001F"/>
    <w:numStyleLink w:val="2"/>
  </w:abstractNum>
  <w:abstractNum w:abstractNumId="3">
    <w:nsid w:val="32B74A94"/>
    <w:multiLevelType w:val="multilevel"/>
    <w:tmpl w:val="0419001F"/>
    <w:styleLink w:val="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6E21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38567E0"/>
    <w:multiLevelType w:val="multilevel"/>
    <w:tmpl w:val="6FF0E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5F1D2F22"/>
    <w:multiLevelType w:val="multilevel"/>
    <w:tmpl w:val="B3843D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>
    <w:nsid w:val="6BAB3B63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4367F31"/>
    <w:multiLevelType w:val="multilevel"/>
    <w:tmpl w:val="9B6A97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5D"/>
    <w:rsid w:val="00067A62"/>
    <w:rsid w:val="007E42A4"/>
    <w:rsid w:val="00AF715D"/>
    <w:rsid w:val="00B0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3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pPr>
      <w:suppressLineNumbers/>
    </w:pPr>
    <w:rPr>
      <w:rFonts w:cs="Mangal"/>
    </w:rPr>
  </w:style>
  <w:style w:type="paragraph" w:styleId="ac">
    <w:name w:val="List Paragraph"/>
    <w:basedOn w:val="a3"/>
    <w:pPr>
      <w:ind w:left="720"/>
    </w:pPr>
  </w:style>
  <w:style w:type="paragraph" w:styleId="ad">
    <w:name w:val="Normal (Web)"/>
    <w:basedOn w:val="a3"/>
    <w:pPr>
      <w:spacing w:before="28" w:after="28"/>
    </w:pPr>
    <w:rPr>
      <w:sz w:val="24"/>
      <w:szCs w:val="24"/>
    </w:rPr>
  </w:style>
  <w:style w:type="paragraph" w:styleId="ae">
    <w:name w:val="header"/>
    <w:basedOn w:val="a3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3"/>
    <w:pPr>
      <w:suppressLineNumbers/>
      <w:tabs>
        <w:tab w:val="center" w:pos="4677"/>
        <w:tab w:val="right" w:pos="9355"/>
      </w:tabs>
    </w:pPr>
  </w:style>
  <w:style w:type="numbering" w:customStyle="1" w:styleId="1">
    <w:name w:val="Стиль1"/>
    <w:uiPriority w:val="99"/>
    <w:rsid w:val="00B05007"/>
    <w:pPr>
      <w:numPr>
        <w:numId w:val="6"/>
      </w:numPr>
    </w:pPr>
  </w:style>
  <w:style w:type="numbering" w:customStyle="1" w:styleId="2">
    <w:name w:val="Стиль2"/>
    <w:uiPriority w:val="99"/>
    <w:rsid w:val="00B05007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3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pPr>
      <w:suppressLineNumbers/>
    </w:pPr>
    <w:rPr>
      <w:rFonts w:cs="Mangal"/>
    </w:rPr>
  </w:style>
  <w:style w:type="paragraph" w:styleId="ac">
    <w:name w:val="List Paragraph"/>
    <w:basedOn w:val="a3"/>
    <w:pPr>
      <w:ind w:left="720"/>
    </w:pPr>
  </w:style>
  <w:style w:type="paragraph" w:styleId="ad">
    <w:name w:val="Normal (Web)"/>
    <w:basedOn w:val="a3"/>
    <w:pPr>
      <w:spacing w:before="28" w:after="28"/>
    </w:pPr>
    <w:rPr>
      <w:sz w:val="24"/>
      <w:szCs w:val="24"/>
    </w:rPr>
  </w:style>
  <w:style w:type="paragraph" w:styleId="ae">
    <w:name w:val="header"/>
    <w:basedOn w:val="a3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3"/>
    <w:pPr>
      <w:suppressLineNumbers/>
      <w:tabs>
        <w:tab w:val="center" w:pos="4677"/>
        <w:tab w:val="right" w:pos="9355"/>
      </w:tabs>
    </w:pPr>
  </w:style>
  <w:style w:type="numbering" w:customStyle="1" w:styleId="1">
    <w:name w:val="Стиль1"/>
    <w:uiPriority w:val="99"/>
    <w:rsid w:val="00B05007"/>
    <w:pPr>
      <w:numPr>
        <w:numId w:val="6"/>
      </w:numPr>
    </w:pPr>
  </w:style>
  <w:style w:type="numbering" w:customStyle="1" w:styleId="2">
    <w:name w:val="Стиль2"/>
    <w:uiPriority w:val="99"/>
    <w:rsid w:val="00B05007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Нусретовна Кюребекова</dc:creator>
  <cp:lastModifiedBy>Татьяна Александровна Лейнганг</cp:lastModifiedBy>
  <cp:revision>3</cp:revision>
  <cp:lastPrinted>2013-07-01T06:28:00Z</cp:lastPrinted>
  <dcterms:created xsi:type="dcterms:W3CDTF">2013-07-08T10:51:00Z</dcterms:created>
  <dcterms:modified xsi:type="dcterms:W3CDTF">2013-07-08T10:57:00Z</dcterms:modified>
</cp:coreProperties>
</file>